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6C1114" w:rsidRPr="00166399" w:rsidRDefault="006C1114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350961" w:rsidRDefault="00350961">
            <w:pPr>
              <w:pStyle w:val="arial1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Urgent Report taken on behalf of Cabinet</w:t>
            </w:r>
          </w:p>
          <w:p w:rsidR="00350961" w:rsidRDefault="00350961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C71FAD" w:rsidRDefault="006C1114" w:rsidP="00082CFF">
            <w:pPr>
              <w:pStyle w:val="arial11"/>
              <w:jc w:val="both"/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rFonts w:cs="Arial"/>
                <w:b/>
                <w:sz w:val="24"/>
                <w:szCs w:val="24"/>
              </w:rPr>
              <w:t xml:space="preserve">Report to the </w:t>
            </w:r>
            <w:r w:rsidR="009D77B4" w:rsidRPr="00166399">
              <w:rPr>
                <w:rFonts w:cs="Arial"/>
                <w:b/>
                <w:sz w:val="24"/>
                <w:szCs w:val="24"/>
              </w:rPr>
              <w:t>Leader of the County Council</w:t>
            </w:r>
            <w:r w:rsidR="0035096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23C0">
              <w:rPr>
                <w:rFonts w:cs="Arial"/>
                <w:b/>
                <w:sz w:val="24"/>
                <w:szCs w:val="24"/>
              </w:rPr>
              <w:t xml:space="preserve">and </w:t>
            </w:r>
            <w:r w:rsidR="00A523C0" w:rsidRPr="00A523C0">
              <w:rPr>
                <w:rFonts w:cs="Arial"/>
                <w:b/>
                <w:sz w:val="24"/>
                <w:szCs w:val="24"/>
              </w:rPr>
              <w:t>the Cabinet M</w:t>
            </w:r>
            <w:r w:rsidR="00082CFF">
              <w:rPr>
                <w:rFonts w:cs="Arial"/>
                <w:b/>
                <w:sz w:val="24"/>
                <w:szCs w:val="24"/>
              </w:rPr>
              <w:t>ember for Health and Wellbeing</w:t>
            </w:r>
          </w:p>
          <w:p w:rsidR="004B0B66" w:rsidRPr="001309AA" w:rsidRDefault="004B0B66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1309AA" w:rsidRPr="001309AA" w:rsidRDefault="00E72132" w:rsidP="001309AA">
            <w:pPr>
              <w:rPr>
                <w:rFonts w:cs="Arial"/>
                <w:b/>
                <w:sz w:val="24"/>
                <w:szCs w:val="24"/>
              </w:rPr>
            </w:pPr>
            <w:r w:rsidRPr="001309AA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1309AA">
              <w:rPr>
                <w:rFonts w:cs="Arial"/>
                <w:b/>
                <w:sz w:val="24"/>
                <w:szCs w:val="24"/>
              </w:rPr>
              <w:t>:</w:t>
            </w:r>
            <w:r w:rsidR="0019635B" w:rsidRPr="001309A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23C0" w:rsidRPr="00A523C0">
              <w:rPr>
                <w:rFonts w:cs="Arial"/>
                <w:sz w:val="24"/>
                <w:szCs w:val="24"/>
              </w:rPr>
              <w:t xml:space="preserve">Director of </w:t>
            </w:r>
            <w:r w:rsidR="00082CFF">
              <w:rPr>
                <w:rFonts w:cs="Arial"/>
                <w:sz w:val="24"/>
                <w:szCs w:val="24"/>
              </w:rPr>
              <w:t xml:space="preserve">Corporate </w:t>
            </w:r>
            <w:r w:rsidR="00A523C0" w:rsidRPr="00A523C0">
              <w:rPr>
                <w:rFonts w:cs="Arial"/>
                <w:sz w:val="24"/>
                <w:szCs w:val="24"/>
              </w:rPr>
              <w:t>Services</w:t>
            </w:r>
          </w:p>
          <w:p w:rsidR="005228E2" w:rsidRPr="00166399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rFonts w:cs="Arial"/>
                <w:b/>
                <w:sz w:val="24"/>
                <w:szCs w:val="24"/>
              </w:rPr>
              <w:t xml:space="preserve">Date: </w:t>
            </w:r>
            <w:r w:rsidR="00082CFF" w:rsidRPr="00082CFF">
              <w:rPr>
                <w:rFonts w:cs="Arial"/>
                <w:sz w:val="24"/>
                <w:szCs w:val="24"/>
              </w:rPr>
              <w:t>25 Nove</w:t>
            </w:r>
            <w:r w:rsidR="008D04D5" w:rsidRPr="00082CFF">
              <w:rPr>
                <w:rFonts w:cs="Arial"/>
                <w:sz w:val="24"/>
                <w:szCs w:val="24"/>
              </w:rPr>
              <w:t>mber</w:t>
            </w:r>
            <w:r w:rsidR="008D04D5" w:rsidRPr="008D04D5">
              <w:rPr>
                <w:rFonts w:cs="Arial"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  <w:p w:rsidR="003A6956" w:rsidRPr="00166399" w:rsidRDefault="003A6956" w:rsidP="00563AE5">
            <w:pPr>
              <w:rPr>
                <w:rFonts w:cs="Arial"/>
                <w:b/>
                <w:sz w:val="24"/>
                <w:szCs w:val="24"/>
              </w:rPr>
            </w:pPr>
          </w:p>
          <w:p w:rsidR="00B740FB" w:rsidRPr="00B740FB" w:rsidRDefault="00C71FAD" w:rsidP="00B740F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b/>
                <w:sz w:val="24"/>
                <w:szCs w:val="24"/>
              </w:rPr>
              <w:t xml:space="preserve">Title of </w:t>
            </w:r>
            <w:r w:rsidRPr="00B740FB">
              <w:rPr>
                <w:b/>
                <w:sz w:val="24"/>
                <w:szCs w:val="24"/>
              </w:rPr>
              <w:t>Report:</w:t>
            </w:r>
            <w:bookmarkStart w:id="1" w:name="OLE_LINK4"/>
            <w:bookmarkStart w:id="2" w:name="OLE_LINK1"/>
            <w:bookmarkStart w:id="3" w:name="OLE_LINK2"/>
            <w:r w:rsidR="00F017B7" w:rsidRPr="00B740FB">
              <w:rPr>
                <w:b/>
                <w:sz w:val="24"/>
                <w:szCs w:val="24"/>
              </w:rPr>
              <w:t xml:space="preserve"> </w:t>
            </w:r>
            <w:bookmarkEnd w:id="1"/>
            <w:bookmarkEnd w:id="2"/>
            <w:bookmarkEnd w:id="3"/>
            <w:r w:rsidR="00B740FB" w:rsidRPr="00B740FB">
              <w:rPr>
                <w:rFonts w:cs="Arial"/>
                <w:b/>
                <w:sz w:val="24"/>
                <w:szCs w:val="24"/>
              </w:rPr>
              <w:t xml:space="preserve">Department of Health and Social Care (DHSC) led Mass Testing by Lateral Flow Device in the Lancashire County Council Upper Tier Local Authority Area </w:t>
            </w:r>
          </w:p>
          <w:p w:rsidR="00350961" w:rsidRPr="00B740FB" w:rsidRDefault="00350961" w:rsidP="00C54696">
            <w:pPr>
              <w:rPr>
                <w:b/>
                <w:sz w:val="24"/>
                <w:szCs w:val="24"/>
              </w:rPr>
            </w:pPr>
          </w:p>
          <w:p w:rsidR="00C54696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6B7114" w:rsidRDefault="006B7114" w:rsidP="00C54696">
            <w:pPr>
              <w:rPr>
                <w:rFonts w:cs="Arial"/>
                <w:b/>
                <w:sz w:val="24"/>
                <w:szCs w:val="24"/>
              </w:rPr>
            </w:pPr>
          </w:p>
          <w:p w:rsidR="00A523C0" w:rsidRPr="00082CFF" w:rsidRDefault="00A523C0" w:rsidP="00082CFF">
            <w:pPr>
              <w:jc w:val="both"/>
              <w:rPr>
                <w:rFonts w:cs="Arial"/>
                <w:sz w:val="24"/>
                <w:szCs w:val="24"/>
              </w:rPr>
            </w:pPr>
            <w:r w:rsidRPr="00A523C0">
              <w:rPr>
                <w:rFonts w:cs="Arial"/>
                <w:sz w:val="24"/>
                <w:szCs w:val="24"/>
              </w:rPr>
              <w:t xml:space="preserve">A report on </w:t>
            </w:r>
            <w:r w:rsidR="00082CFF">
              <w:rPr>
                <w:rFonts w:cs="Arial"/>
                <w:sz w:val="24"/>
                <w:szCs w:val="24"/>
              </w:rPr>
              <w:t xml:space="preserve">proposals for the implementation of </w:t>
            </w:r>
            <w:r w:rsidR="00082CFF" w:rsidRPr="00082CFF">
              <w:rPr>
                <w:rFonts w:cs="Arial"/>
                <w:sz w:val="24"/>
                <w:szCs w:val="24"/>
              </w:rPr>
              <w:t>D</w:t>
            </w:r>
            <w:r w:rsidR="00B740FB">
              <w:rPr>
                <w:rFonts w:cs="Arial"/>
                <w:sz w:val="24"/>
                <w:szCs w:val="24"/>
              </w:rPr>
              <w:t>epartment of Health and Social Care</w:t>
            </w:r>
            <w:r w:rsidR="00082CFF" w:rsidRPr="00082CFF">
              <w:rPr>
                <w:rFonts w:cs="Arial"/>
                <w:sz w:val="24"/>
                <w:szCs w:val="24"/>
              </w:rPr>
              <w:t xml:space="preserve"> led Mass Testing by Lateral Flow Device in the Lancashire County Council</w:t>
            </w:r>
            <w:r w:rsidR="00082CFF">
              <w:rPr>
                <w:rFonts w:cs="Arial"/>
                <w:sz w:val="24"/>
                <w:szCs w:val="24"/>
              </w:rPr>
              <w:t xml:space="preserve"> upper tier local authority a</w:t>
            </w:r>
            <w:r w:rsidR="00082CFF" w:rsidRPr="00082CFF">
              <w:rPr>
                <w:rFonts w:cs="Arial"/>
                <w:sz w:val="24"/>
                <w:szCs w:val="24"/>
              </w:rPr>
              <w:t>rea</w:t>
            </w:r>
            <w:r w:rsidR="00082CFF">
              <w:rPr>
                <w:rFonts w:cs="Arial"/>
                <w:sz w:val="24"/>
                <w:szCs w:val="24"/>
              </w:rPr>
              <w:t>.</w:t>
            </w:r>
          </w:p>
          <w:p w:rsidR="00082CFF" w:rsidRPr="00082CFF" w:rsidRDefault="00082CFF" w:rsidP="00082CF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523C0" w:rsidRPr="00082CFF" w:rsidRDefault="00A523C0" w:rsidP="00082CFF">
            <w:pPr>
              <w:jc w:val="both"/>
              <w:rPr>
                <w:rFonts w:cs="Arial"/>
                <w:sz w:val="24"/>
                <w:szCs w:val="24"/>
              </w:rPr>
            </w:pPr>
            <w:r w:rsidRPr="00082CFF">
              <w:rPr>
                <w:rFonts w:cs="Arial"/>
                <w:sz w:val="24"/>
                <w:szCs w:val="24"/>
              </w:rPr>
              <w:t xml:space="preserve">This is deemed to be a Key Decision and the provisions of Standing Order C21 have been complied with. Compliance with Standing Orders C19 and C20 was impractical due to </w:t>
            </w:r>
            <w:r w:rsidR="00082CFF" w:rsidRPr="00082CFF">
              <w:rPr>
                <w:rFonts w:cs="Arial"/>
                <w:sz w:val="24"/>
                <w:szCs w:val="24"/>
              </w:rPr>
              <w:t>with urgent timescales set by Government to commence the programme from 25 November 2020</w:t>
            </w:r>
            <w:r w:rsidR="00082CFF">
              <w:rPr>
                <w:rFonts w:cs="Arial"/>
                <w:sz w:val="24"/>
                <w:szCs w:val="24"/>
              </w:rPr>
              <w:t>.</w:t>
            </w:r>
          </w:p>
          <w:p w:rsidR="00730EC6" w:rsidRPr="004B0B66" w:rsidRDefault="00730EC6" w:rsidP="004B0B6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A4814" w:rsidRPr="00166399" w:rsidRDefault="00C42137" w:rsidP="00C33EA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Decis</w:t>
            </w:r>
            <w:r w:rsidR="00AA4814" w:rsidRPr="00166399">
              <w:rPr>
                <w:rFonts w:cs="Arial"/>
                <w:b/>
                <w:sz w:val="24"/>
                <w:szCs w:val="24"/>
              </w:rPr>
              <w:t>ion:</w:t>
            </w:r>
          </w:p>
          <w:p w:rsidR="00C71F38" w:rsidRPr="00166399" w:rsidRDefault="00C71F38" w:rsidP="00C33EA9">
            <w:pPr>
              <w:jc w:val="both"/>
              <w:rPr>
                <w:sz w:val="24"/>
                <w:szCs w:val="24"/>
              </w:rPr>
            </w:pPr>
          </w:p>
          <w:p w:rsidR="00111041" w:rsidRPr="00A523C0" w:rsidRDefault="00A523C0" w:rsidP="00BF7EAE">
            <w:pPr>
              <w:jc w:val="both"/>
              <w:rPr>
                <w:rFonts w:cs="Arial"/>
                <w:sz w:val="24"/>
                <w:szCs w:val="24"/>
              </w:rPr>
            </w:pPr>
            <w:r w:rsidRPr="00A523C0">
              <w:rPr>
                <w:rFonts w:cs="Arial"/>
                <w:sz w:val="24"/>
                <w:szCs w:val="24"/>
              </w:rPr>
              <w:t>The Leader of the County C</w:t>
            </w:r>
            <w:r>
              <w:rPr>
                <w:rFonts w:cs="Arial"/>
                <w:sz w:val="24"/>
                <w:szCs w:val="24"/>
              </w:rPr>
              <w:t xml:space="preserve">ouncil and the </w:t>
            </w:r>
            <w:r w:rsidR="00082CFF">
              <w:rPr>
                <w:rFonts w:cs="Arial"/>
                <w:sz w:val="24"/>
                <w:szCs w:val="24"/>
              </w:rPr>
              <w:t>C</w:t>
            </w:r>
            <w:r w:rsidRPr="00A523C0">
              <w:rPr>
                <w:rFonts w:cs="Arial"/>
                <w:sz w:val="24"/>
                <w:szCs w:val="24"/>
              </w:rPr>
              <w:t>abinet Member for H</w:t>
            </w:r>
            <w:r w:rsidR="00082CFF">
              <w:rPr>
                <w:rFonts w:cs="Arial"/>
                <w:sz w:val="24"/>
                <w:szCs w:val="24"/>
              </w:rPr>
              <w:t>ealth and Wellbeing</w:t>
            </w:r>
            <w:r w:rsidRPr="00A523C0">
              <w:rPr>
                <w:rFonts w:cs="Arial"/>
                <w:sz w:val="24"/>
                <w:szCs w:val="24"/>
              </w:rPr>
              <w:t xml:space="preserve"> approved the recommendation(s) as set out in the report.</w:t>
            </w:r>
          </w:p>
          <w:p w:rsidR="00B219F4" w:rsidRDefault="00B219F4" w:rsidP="000E02DF">
            <w:pPr>
              <w:jc w:val="both"/>
              <w:rPr>
                <w:rFonts w:cs="Arial"/>
                <w:b/>
                <w:sz w:val="24"/>
              </w:rPr>
            </w:pPr>
          </w:p>
          <w:p w:rsidR="00FE5613" w:rsidRDefault="00C71FAD" w:rsidP="000E02DF">
            <w:pPr>
              <w:jc w:val="both"/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035130" w:rsidRDefault="00035130" w:rsidP="00035130">
            <w:pPr>
              <w:jc w:val="both"/>
              <w:rPr>
                <w:rFonts w:cs="Arial"/>
                <w:b/>
                <w:sz w:val="24"/>
              </w:rPr>
            </w:pPr>
          </w:p>
          <w:p w:rsidR="00035130" w:rsidRDefault="00082CFF" w:rsidP="00035130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Andy Milroy</w:t>
            </w:r>
            <w:r w:rsidR="00035130">
              <w:rPr>
                <w:rFonts w:cs="Arial"/>
                <w:sz w:val="24"/>
              </w:rPr>
              <w:t xml:space="preserve">, </w:t>
            </w:r>
            <w:r w:rsidR="00035130" w:rsidRPr="00B52B77">
              <w:rPr>
                <w:rFonts w:cs="Arial"/>
                <w:sz w:val="24"/>
              </w:rPr>
              <w:t xml:space="preserve">(01772) </w:t>
            </w:r>
            <w:r w:rsidR="00A523C0" w:rsidRPr="00A523C0">
              <w:rPr>
                <w:rFonts w:cs="Arial"/>
                <w:sz w:val="24"/>
              </w:rPr>
              <w:t>53</w:t>
            </w:r>
            <w:r>
              <w:rPr>
                <w:rFonts w:cs="Arial"/>
                <w:sz w:val="24"/>
              </w:rPr>
              <w:t>0354</w:t>
            </w:r>
            <w:r w:rsidR="00111041">
              <w:rPr>
                <w:rFonts w:cs="Arial"/>
                <w:sz w:val="24"/>
              </w:rPr>
              <w:t xml:space="preserve">, </w:t>
            </w:r>
            <w:r w:rsidR="00A523C0">
              <w:rPr>
                <w:rFonts w:cs="Arial"/>
                <w:sz w:val="24"/>
              </w:rPr>
              <w:t xml:space="preserve">Senior Democratic Services </w:t>
            </w:r>
            <w:r>
              <w:rPr>
                <w:rFonts w:cs="Arial"/>
                <w:sz w:val="24"/>
              </w:rPr>
              <w:t>Officer</w:t>
            </w:r>
            <w:r w:rsidR="00035130">
              <w:rPr>
                <w:rFonts w:cs="Arial"/>
                <w:sz w:val="24"/>
              </w:rPr>
              <w:t>,</w:t>
            </w:r>
            <w:r w:rsidR="00035130" w:rsidRPr="00B52B77">
              <w:rPr>
                <w:rFonts w:cs="Arial"/>
                <w:sz w:val="24"/>
              </w:rPr>
              <w:t xml:space="preserve"> </w:t>
            </w:r>
            <w:r w:rsidR="00035130">
              <w:rPr>
                <w:rFonts w:cs="Arial"/>
                <w:sz w:val="24"/>
              </w:rPr>
              <w:t>Legal and Democratic Services</w:t>
            </w:r>
            <w:r w:rsidR="00111041">
              <w:rPr>
                <w:rFonts w:cs="Arial"/>
                <w:sz w:val="24"/>
              </w:rPr>
              <w:t>,</w:t>
            </w:r>
            <w:r w:rsidR="0003513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andy.milroy</w:t>
            </w:r>
            <w:r w:rsidR="00A523C0">
              <w:rPr>
                <w:rFonts w:cs="Arial"/>
                <w:sz w:val="24"/>
              </w:rPr>
              <w:t>@lancashire.gov.uk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96" w:rsidRDefault="004E5A96">
      <w:r>
        <w:separator/>
      </w:r>
    </w:p>
  </w:endnote>
  <w:endnote w:type="continuationSeparator" w:id="0">
    <w:p w:rsidR="004E5A96" w:rsidRDefault="004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6" w:rsidRDefault="004E5A96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E5A96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E5A96" w:rsidRDefault="004E5A96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5A96" w:rsidRPr="006A35F9" w:rsidRDefault="004E5A96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96" w:rsidRDefault="004E5A96">
      <w:r>
        <w:separator/>
      </w:r>
    </w:p>
  </w:footnote>
  <w:footnote w:type="continuationSeparator" w:id="0">
    <w:p w:rsidR="004E5A96" w:rsidRDefault="004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6" w:rsidRDefault="004E5A96">
    <w:pPr>
      <w:pStyle w:val="Header"/>
      <w:jc w:val="center"/>
    </w:pPr>
    <w:r>
      <w:rPr>
        <w:rStyle w:val="PageNumber"/>
      </w:rPr>
      <w:t xml:space="preserve">- </w:t>
    </w:r>
    <w:r w:rsidR="009143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1439F">
      <w:rPr>
        <w:rStyle w:val="PageNumber"/>
      </w:rPr>
      <w:fldChar w:fldCharType="separate"/>
    </w:r>
    <w:r w:rsidR="00256199">
      <w:rPr>
        <w:rStyle w:val="PageNumber"/>
        <w:noProof/>
      </w:rPr>
      <w:t>2</w:t>
    </w:r>
    <w:r w:rsidR="0091439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7F5B"/>
    <w:multiLevelType w:val="hybridMultilevel"/>
    <w:tmpl w:val="A4FA9E3E"/>
    <w:lvl w:ilvl="0" w:tplc="36BE7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2"/>
  </w:num>
  <w:num w:numId="7">
    <w:abstractNumId w:val="20"/>
  </w:num>
  <w:num w:numId="8">
    <w:abstractNumId w:val="4"/>
  </w:num>
  <w:num w:numId="9">
    <w:abstractNumId w:val="11"/>
  </w:num>
  <w:num w:numId="10">
    <w:abstractNumId w:val="13"/>
  </w:num>
  <w:num w:numId="11">
    <w:abstractNumId w:val="22"/>
  </w:num>
  <w:num w:numId="12">
    <w:abstractNumId w:val="26"/>
  </w:num>
  <w:num w:numId="13">
    <w:abstractNumId w:val="9"/>
  </w:num>
  <w:num w:numId="14">
    <w:abstractNumId w:val="25"/>
  </w:num>
  <w:num w:numId="15">
    <w:abstractNumId w:val="0"/>
  </w:num>
  <w:num w:numId="16">
    <w:abstractNumId w:val="1"/>
  </w:num>
  <w:num w:numId="17">
    <w:abstractNumId w:val="23"/>
  </w:num>
  <w:num w:numId="18">
    <w:abstractNumId w:val="15"/>
  </w:num>
  <w:num w:numId="19">
    <w:abstractNumId w:val="10"/>
  </w:num>
  <w:num w:numId="20">
    <w:abstractNumId w:val="8"/>
  </w:num>
  <w:num w:numId="21">
    <w:abstractNumId w:val="24"/>
  </w:num>
  <w:num w:numId="22">
    <w:abstractNumId w:val="18"/>
  </w:num>
  <w:num w:numId="23">
    <w:abstractNumId w:val="21"/>
  </w:num>
  <w:num w:numId="24">
    <w:abstractNumId w:val="16"/>
  </w:num>
  <w:num w:numId="25">
    <w:abstractNumId w:val="7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035BA"/>
    <w:rsid w:val="00011A69"/>
    <w:rsid w:val="00015F26"/>
    <w:rsid w:val="00016EFA"/>
    <w:rsid w:val="0003053C"/>
    <w:rsid w:val="00031776"/>
    <w:rsid w:val="00035130"/>
    <w:rsid w:val="000418FF"/>
    <w:rsid w:val="0004639A"/>
    <w:rsid w:val="000468AC"/>
    <w:rsid w:val="000472FF"/>
    <w:rsid w:val="00050272"/>
    <w:rsid w:val="000607D1"/>
    <w:rsid w:val="00061BAD"/>
    <w:rsid w:val="00073214"/>
    <w:rsid w:val="00077531"/>
    <w:rsid w:val="00082CFF"/>
    <w:rsid w:val="0009722C"/>
    <w:rsid w:val="000B3C70"/>
    <w:rsid w:val="000D392F"/>
    <w:rsid w:val="000D41DE"/>
    <w:rsid w:val="000D4290"/>
    <w:rsid w:val="000D4656"/>
    <w:rsid w:val="000D496E"/>
    <w:rsid w:val="000D64A1"/>
    <w:rsid w:val="000D6C31"/>
    <w:rsid w:val="000E02DF"/>
    <w:rsid w:val="000E3458"/>
    <w:rsid w:val="000F6522"/>
    <w:rsid w:val="00111041"/>
    <w:rsid w:val="00111396"/>
    <w:rsid w:val="00111EA0"/>
    <w:rsid w:val="00123FB5"/>
    <w:rsid w:val="001309AA"/>
    <w:rsid w:val="00142473"/>
    <w:rsid w:val="00142918"/>
    <w:rsid w:val="00151FE7"/>
    <w:rsid w:val="00153E15"/>
    <w:rsid w:val="00156B9F"/>
    <w:rsid w:val="0016358C"/>
    <w:rsid w:val="00166399"/>
    <w:rsid w:val="00170568"/>
    <w:rsid w:val="00175C57"/>
    <w:rsid w:val="00176E9E"/>
    <w:rsid w:val="00180E33"/>
    <w:rsid w:val="00183059"/>
    <w:rsid w:val="00194653"/>
    <w:rsid w:val="0019635B"/>
    <w:rsid w:val="001A0489"/>
    <w:rsid w:val="001A2CBC"/>
    <w:rsid w:val="001A6E47"/>
    <w:rsid w:val="001C0AE8"/>
    <w:rsid w:val="001C38F9"/>
    <w:rsid w:val="00214A29"/>
    <w:rsid w:val="0022463B"/>
    <w:rsid w:val="00240CE0"/>
    <w:rsid w:val="002413D1"/>
    <w:rsid w:val="002427E7"/>
    <w:rsid w:val="00253AD3"/>
    <w:rsid w:val="00256199"/>
    <w:rsid w:val="00261E53"/>
    <w:rsid w:val="002637A5"/>
    <w:rsid w:val="00265F45"/>
    <w:rsid w:val="00267AB6"/>
    <w:rsid w:val="002716BB"/>
    <w:rsid w:val="002737A9"/>
    <w:rsid w:val="002954BB"/>
    <w:rsid w:val="002A1206"/>
    <w:rsid w:val="002B1037"/>
    <w:rsid w:val="002B148A"/>
    <w:rsid w:val="002B1973"/>
    <w:rsid w:val="002B1AB2"/>
    <w:rsid w:val="002B5526"/>
    <w:rsid w:val="002C1C9E"/>
    <w:rsid w:val="002D073D"/>
    <w:rsid w:val="002D4BC3"/>
    <w:rsid w:val="002E3444"/>
    <w:rsid w:val="002E7052"/>
    <w:rsid w:val="002F7815"/>
    <w:rsid w:val="00305D2E"/>
    <w:rsid w:val="003168B6"/>
    <w:rsid w:val="003271E5"/>
    <w:rsid w:val="00340434"/>
    <w:rsid w:val="00350961"/>
    <w:rsid w:val="003566A8"/>
    <w:rsid w:val="0036033B"/>
    <w:rsid w:val="00362729"/>
    <w:rsid w:val="00364A48"/>
    <w:rsid w:val="00366C73"/>
    <w:rsid w:val="00374E74"/>
    <w:rsid w:val="00375838"/>
    <w:rsid w:val="0038282A"/>
    <w:rsid w:val="00392AE7"/>
    <w:rsid w:val="003A367C"/>
    <w:rsid w:val="003A6956"/>
    <w:rsid w:val="003B1085"/>
    <w:rsid w:val="003E27EB"/>
    <w:rsid w:val="003E5718"/>
    <w:rsid w:val="003F4C54"/>
    <w:rsid w:val="003F66C1"/>
    <w:rsid w:val="00402678"/>
    <w:rsid w:val="0040455E"/>
    <w:rsid w:val="004125FF"/>
    <w:rsid w:val="00425D52"/>
    <w:rsid w:val="0044068F"/>
    <w:rsid w:val="00447C04"/>
    <w:rsid w:val="00460B3D"/>
    <w:rsid w:val="00476A18"/>
    <w:rsid w:val="00477DE8"/>
    <w:rsid w:val="004805B3"/>
    <w:rsid w:val="00482041"/>
    <w:rsid w:val="004A3D03"/>
    <w:rsid w:val="004A5ED4"/>
    <w:rsid w:val="004B0B66"/>
    <w:rsid w:val="004B137F"/>
    <w:rsid w:val="004C1D06"/>
    <w:rsid w:val="004C3477"/>
    <w:rsid w:val="004D1165"/>
    <w:rsid w:val="004D19D6"/>
    <w:rsid w:val="004D654E"/>
    <w:rsid w:val="004E14E3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3AED"/>
    <w:rsid w:val="005361DB"/>
    <w:rsid w:val="005377DA"/>
    <w:rsid w:val="00540999"/>
    <w:rsid w:val="005464FC"/>
    <w:rsid w:val="0055651D"/>
    <w:rsid w:val="005607D6"/>
    <w:rsid w:val="00563AE5"/>
    <w:rsid w:val="00580A24"/>
    <w:rsid w:val="005815D2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4CFB"/>
    <w:rsid w:val="005E0580"/>
    <w:rsid w:val="005E5589"/>
    <w:rsid w:val="005E7109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B7114"/>
    <w:rsid w:val="006C1114"/>
    <w:rsid w:val="006C1ED4"/>
    <w:rsid w:val="006C64D5"/>
    <w:rsid w:val="006F01F9"/>
    <w:rsid w:val="006F5C46"/>
    <w:rsid w:val="007029F5"/>
    <w:rsid w:val="00710B2C"/>
    <w:rsid w:val="007207C7"/>
    <w:rsid w:val="00720F04"/>
    <w:rsid w:val="00721C0C"/>
    <w:rsid w:val="00730EC6"/>
    <w:rsid w:val="00760E07"/>
    <w:rsid w:val="00770B62"/>
    <w:rsid w:val="00797C5D"/>
    <w:rsid w:val="007A4CA9"/>
    <w:rsid w:val="007A7840"/>
    <w:rsid w:val="007B1571"/>
    <w:rsid w:val="007B3E19"/>
    <w:rsid w:val="007F25B0"/>
    <w:rsid w:val="007F2971"/>
    <w:rsid w:val="007F2ED4"/>
    <w:rsid w:val="00802921"/>
    <w:rsid w:val="00806E26"/>
    <w:rsid w:val="0080710D"/>
    <w:rsid w:val="0081613A"/>
    <w:rsid w:val="00816654"/>
    <w:rsid w:val="00823383"/>
    <w:rsid w:val="00825B51"/>
    <w:rsid w:val="00826A99"/>
    <w:rsid w:val="00833437"/>
    <w:rsid w:val="00836031"/>
    <w:rsid w:val="00856640"/>
    <w:rsid w:val="00870F2B"/>
    <w:rsid w:val="00887371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04D5"/>
    <w:rsid w:val="008D2BC3"/>
    <w:rsid w:val="009055BB"/>
    <w:rsid w:val="00911C06"/>
    <w:rsid w:val="0091439F"/>
    <w:rsid w:val="00926EAD"/>
    <w:rsid w:val="009356C3"/>
    <w:rsid w:val="00956523"/>
    <w:rsid w:val="009732E5"/>
    <w:rsid w:val="0097483E"/>
    <w:rsid w:val="00990005"/>
    <w:rsid w:val="009A6A20"/>
    <w:rsid w:val="009A7275"/>
    <w:rsid w:val="009B4642"/>
    <w:rsid w:val="009C017F"/>
    <w:rsid w:val="009C54B8"/>
    <w:rsid w:val="009D77B4"/>
    <w:rsid w:val="009D7987"/>
    <w:rsid w:val="009E6C39"/>
    <w:rsid w:val="009F442D"/>
    <w:rsid w:val="009F7254"/>
    <w:rsid w:val="00A12D90"/>
    <w:rsid w:val="00A23669"/>
    <w:rsid w:val="00A321EA"/>
    <w:rsid w:val="00A33028"/>
    <w:rsid w:val="00A35EBC"/>
    <w:rsid w:val="00A50F3A"/>
    <w:rsid w:val="00A523C0"/>
    <w:rsid w:val="00A60461"/>
    <w:rsid w:val="00A6440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F2E6D"/>
    <w:rsid w:val="00B02606"/>
    <w:rsid w:val="00B029D0"/>
    <w:rsid w:val="00B02A7C"/>
    <w:rsid w:val="00B10E77"/>
    <w:rsid w:val="00B111BE"/>
    <w:rsid w:val="00B15682"/>
    <w:rsid w:val="00B16135"/>
    <w:rsid w:val="00B2062D"/>
    <w:rsid w:val="00B20ECB"/>
    <w:rsid w:val="00B219F4"/>
    <w:rsid w:val="00B25FA4"/>
    <w:rsid w:val="00B36D8F"/>
    <w:rsid w:val="00B47334"/>
    <w:rsid w:val="00B52B77"/>
    <w:rsid w:val="00B54533"/>
    <w:rsid w:val="00B55346"/>
    <w:rsid w:val="00B71014"/>
    <w:rsid w:val="00B740FB"/>
    <w:rsid w:val="00B81BDF"/>
    <w:rsid w:val="00B860C7"/>
    <w:rsid w:val="00B86FE8"/>
    <w:rsid w:val="00B9072C"/>
    <w:rsid w:val="00B93E35"/>
    <w:rsid w:val="00BA43F3"/>
    <w:rsid w:val="00BC2B57"/>
    <w:rsid w:val="00BD15CA"/>
    <w:rsid w:val="00BD497A"/>
    <w:rsid w:val="00BE6BED"/>
    <w:rsid w:val="00BE7A87"/>
    <w:rsid w:val="00BF0DD3"/>
    <w:rsid w:val="00BF1435"/>
    <w:rsid w:val="00BF6D9E"/>
    <w:rsid w:val="00BF6E06"/>
    <w:rsid w:val="00BF7EAE"/>
    <w:rsid w:val="00C010A1"/>
    <w:rsid w:val="00C037E0"/>
    <w:rsid w:val="00C237C5"/>
    <w:rsid w:val="00C25AFE"/>
    <w:rsid w:val="00C332A8"/>
    <w:rsid w:val="00C337A3"/>
    <w:rsid w:val="00C33EA9"/>
    <w:rsid w:val="00C3455E"/>
    <w:rsid w:val="00C42137"/>
    <w:rsid w:val="00C479C7"/>
    <w:rsid w:val="00C54696"/>
    <w:rsid w:val="00C71F38"/>
    <w:rsid w:val="00C71FAD"/>
    <w:rsid w:val="00C73C74"/>
    <w:rsid w:val="00C77D0C"/>
    <w:rsid w:val="00C8522F"/>
    <w:rsid w:val="00CA673F"/>
    <w:rsid w:val="00CB3C81"/>
    <w:rsid w:val="00CB43E1"/>
    <w:rsid w:val="00CB5843"/>
    <w:rsid w:val="00CB6661"/>
    <w:rsid w:val="00CC7A3D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2E80"/>
    <w:rsid w:val="00D46E6A"/>
    <w:rsid w:val="00D50F0F"/>
    <w:rsid w:val="00D64179"/>
    <w:rsid w:val="00D76BBE"/>
    <w:rsid w:val="00D80BEF"/>
    <w:rsid w:val="00D86596"/>
    <w:rsid w:val="00D97B98"/>
    <w:rsid w:val="00DB7E78"/>
    <w:rsid w:val="00DC40EE"/>
    <w:rsid w:val="00DC5018"/>
    <w:rsid w:val="00E119A5"/>
    <w:rsid w:val="00E15CA3"/>
    <w:rsid w:val="00E171BC"/>
    <w:rsid w:val="00E220DC"/>
    <w:rsid w:val="00E24F04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94"/>
    <w:rsid w:val="00EB7EE7"/>
    <w:rsid w:val="00ED3230"/>
    <w:rsid w:val="00ED4C32"/>
    <w:rsid w:val="00EE3FC2"/>
    <w:rsid w:val="00EF36D6"/>
    <w:rsid w:val="00EF4D71"/>
    <w:rsid w:val="00F017B7"/>
    <w:rsid w:val="00F03B0C"/>
    <w:rsid w:val="00F03D08"/>
    <w:rsid w:val="00F0694D"/>
    <w:rsid w:val="00F07090"/>
    <w:rsid w:val="00F11CD5"/>
    <w:rsid w:val="00F14811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5613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786BC"/>
  <w15:docId w15:val="{C696A15A-2C0E-42A1-BCCF-7ABE4DB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350961"/>
    <w:pPr>
      <w:jc w:val="center"/>
    </w:pPr>
    <w:rPr>
      <w:rFonts w:eastAsia="Calibri"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50961"/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1786-227A-41A2-8BD7-4A0D7929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Gorman, Dave</cp:lastModifiedBy>
  <cp:revision>7</cp:revision>
  <cp:lastPrinted>2012-12-03T16:30:00Z</cp:lastPrinted>
  <dcterms:created xsi:type="dcterms:W3CDTF">2018-08-23T09:52:00Z</dcterms:created>
  <dcterms:modified xsi:type="dcterms:W3CDTF">2020-11-25T13:56:00Z</dcterms:modified>
</cp:coreProperties>
</file>